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C8" w:rsidRDefault="00EE5114">
      <w:r>
        <w:t>Az elmúlt évek során a magyar vállalatok üzleti környezete megváltozott, és a jövőt nézve új kihívásokra kell felkészülni. A modern technológia és alkalmazások felgyorsítják a digitális átalakulást, „új” fogyasztót hoznak létre, megváltoztatják a vállalatok kapcsolatát a vásárlókkal, befolyásolják a vevői igényeket és elvárásokat. A mindennapokba beépülő új fogyasztói szokások egyértelműen meghatározzák korunk trendjeit, termékfejlesztéseit, innovációit és újfajta piaci lehetőségeit. Mind a gyártóknak, mind a kereskedőknek sokrétű és szoros kapcsolatot kell kialakítaniuk a fogyasztókkal, akik különböző értékesítési csatornák közül válogatnak, elsősorban a kényelmi szempontok alapján. Az „új” fogyasztók új irányokat jelölnek ki, hiszen kevésbé hűségesek, viszont nyitottak az új élmények és termékek iránt. Véleményüket nyíltan megosztják a termékekről, márkákról, vállalatokról és szolgáltatásokról.</w:t>
      </w:r>
      <w:bookmarkStart w:id="0" w:name="_GoBack"/>
      <w:bookmarkEnd w:id="0"/>
    </w:p>
    <w:sectPr w:rsidR="0060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14"/>
    <w:rsid w:val="004A0F5C"/>
    <w:rsid w:val="00EE5114"/>
    <w:rsid w:val="00F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AD9EA-B639-45C5-8F4A-460F389B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799</Characters>
  <Application>Microsoft Office Word</Application>
  <DocSecurity>0</DocSecurity>
  <Lines>10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info@fnt-forditoiroda.hu</dc:creator>
  <cp:keywords/>
  <dc:description/>
  <cp:lastModifiedBy>info@fnt-forditoiroda.hu</cp:lastModifiedBy>
  <cp:revision>1</cp:revision>
  <dcterms:created xsi:type="dcterms:W3CDTF">2019-05-02T10:59:00Z</dcterms:created>
  <dcterms:modified xsi:type="dcterms:W3CDTF">2019-05-02T11:00:00Z</dcterms:modified>
</cp:coreProperties>
</file>